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CC" w:rsidRDefault="00656BCC" w:rsidP="00656BCC">
      <w:pPr>
        <w:rPr>
          <w:sz w:val="22"/>
          <w:szCs w:val="22"/>
        </w:rPr>
      </w:pPr>
      <w:r>
        <w:rPr>
          <w:sz w:val="22"/>
          <w:szCs w:val="22"/>
        </w:rPr>
        <w:t>Федеральная служба по надзору</w:t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Приложение к акту проверки № 39 от 03.04.2017 г. </w:t>
      </w:r>
    </w:p>
    <w:p w:rsidR="00656BCC" w:rsidRDefault="00656BCC" w:rsidP="00656BCC">
      <w:pPr>
        <w:rPr>
          <w:sz w:val="22"/>
          <w:szCs w:val="22"/>
        </w:rPr>
      </w:pPr>
      <w:r>
        <w:rPr>
          <w:sz w:val="22"/>
          <w:szCs w:val="22"/>
        </w:rPr>
        <w:t>в сфере защиты прав потребителей</w:t>
      </w:r>
    </w:p>
    <w:p w:rsidR="00656BCC" w:rsidRDefault="00656BCC" w:rsidP="00656BCC">
      <w:pPr>
        <w:rPr>
          <w:sz w:val="22"/>
          <w:szCs w:val="22"/>
        </w:rPr>
      </w:pPr>
      <w:r>
        <w:rPr>
          <w:sz w:val="22"/>
          <w:szCs w:val="22"/>
        </w:rPr>
        <w:t>и благополучия человека</w:t>
      </w:r>
    </w:p>
    <w:p w:rsidR="00656BCC" w:rsidRDefault="00656BCC" w:rsidP="00656BCC">
      <w:pPr>
        <w:rPr>
          <w:sz w:val="22"/>
          <w:szCs w:val="22"/>
        </w:rPr>
      </w:pPr>
      <w:r>
        <w:rPr>
          <w:sz w:val="22"/>
          <w:szCs w:val="22"/>
        </w:rPr>
        <w:t>Управление по Пермскому краю</w:t>
      </w:r>
    </w:p>
    <w:p w:rsidR="00656BCC" w:rsidRDefault="00656BCC" w:rsidP="00656BCC">
      <w:pPr>
        <w:rPr>
          <w:sz w:val="22"/>
          <w:szCs w:val="22"/>
        </w:rPr>
      </w:pPr>
      <w:r>
        <w:rPr>
          <w:sz w:val="22"/>
          <w:szCs w:val="22"/>
        </w:rPr>
        <w:t>Южный  территориальный отдел</w:t>
      </w:r>
    </w:p>
    <w:p w:rsidR="00656BCC" w:rsidRDefault="00656BCC" w:rsidP="00656BCC">
      <w:pPr>
        <w:jc w:val="center"/>
        <w:rPr>
          <w:b/>
          <w:sz w:val="22"/>
          <w:szCs w:val="22"/>
        </w:rPr>
      </w:pPr>
    </w:p>
    <w:p w:rsidR="00656BCC" w:rsidRDefault="00656BCC" w:rsidP="00656B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Предписание должностного лица </w:t>
      </w:r>
      <w:proofErr w:type="spellStart"/>
      <w:r>
        <w:rPr>
          <w:b/>
          <w:sz w:val="22"/>
          <w:szCs w:val="22"/>
        </w:rPr>
        <w:t>Роспотребнадзора</w:t>
      </w:r>
      <w:proofErr w:type="spellEnd"/>
      <w:r>
        <w:rPr>
          <w:b/>
          <w:sz w:val="22"/>
          <w:szCs w:val="22"/>
        </w:rPr>
        <w:t>,</w:t>
      </w:r>
    </w:p>
    <w:p w:rsidR="00656BCC" w:rsidRDefault="00656BCC" w:rsidP="00656B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уполномоченного проводить проверку </w:t>
      </w:r>
    </w:p>
    <w:p w:rsidR="00656BCC" w:rsidRDefault="00656BCC" w:rsidP="00656BC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№ 48</w:t>
      </w:r>
    </w:p>
    <w:p w:rsidR="00656BCC" w:rsidRDefault="00656BCC" w:rsidP="00656B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656BCC" w:rsidRDefault="00656BCC" w:rsidP="00656B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 «03» апреля 2017 г.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ab/>
        <w:t xml:space="preserve">       г. Чайковский</w:t>
      </w:r>
    </w:p>
    <w:p w:rsidR="00656BCC" w:rsidRDefault="00656BCC" w:rsidP="00656BCC">
      <w:pPr>
        <w:jc w:val="both"/>
        <w:rPr>
          <w:color w:val="FF0000"/>
          <w:sz w:val="22"/>
          <w:szCs w:val="22"/>
        </w:rPr>
      </w:pP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Мною, Добрыниной Светланой Викторовной, заместителем начальника Южного территориального отдела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Пермскому краю, по результатам мероприятий по контролю на основании распоряжения заместителя руководителя Управления Федеральной службы по надзору в сфере защиты прав потребителей и благополучия населения по Пермскому краю Л.Н. Акимовой от «21» февраля  2017 г. № 204 была проведена плановая выездная проверка в отношении: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Муниципального бюджетного  дошкольного образовательного учреждения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сад», (далее по тексту МБДОУ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сад»), юридический адрес:  617717, Пермский край, </w:t>
      </w:r>
      <w:proofErr w:type="spellStart"/>
      <w:r>
        <w:rPr>
          <w:sz w:val="22"/>
          <w:szCs w:val="22"/>
        </w:rPr>
        <w:t>Куединский</w:t>
      </w:r>
      <w:proofErr w:type="spellEnd"/>
      <w:r>
        <w:rPr>
          <w:sz w:val="22"/>
          <w:szCs w:val="22"/>
        </w:rPr>
        <w:t xml:space="preserve"> район, с. Большая Уса, ул. Советская, д. 81;</w:t>
      </w:r>
      <w:proofErr w:type="gramEnd"/>
      <w:r>
        <w:rPr>
          <w:sz w:val="22"/>
          <w:szCs w:val="22"/>
        </w:rPr>
        <w:t xml:space="preserve"> ОГРН 1025902250373, ИНН 5939005186 и выявлены нарушения обязательных требований действующего законодательства Российской Федерации в сфере обеспечения санитарно-эпидемиологического благополучия населения при осуществлении деятельности, а также условия, создающие угрозу возникновения и распространения инфекционных заболеваний, массовых неинфекционных заболеваний (отравлений) людей, которые подтверждаются актом проверки № 39 от 03.04.2017 г.</w:t>
      </w:r>
    </w:p>
    <w:p w:rsidR="00656BCC" w:rsidRDefault="00656BCC" w:rsidP="00656BCC">
      <w:pPr>
        <w:ind w:left="-120" w:firstLine="687"/>
        <w:jc w:val="both"/>
        <w:rPr>
          <w:color w:val="FF0000"/>
          <w:sz w:val="22"/>
          <w:szCs w:val="22"/>
        </w:rPr>
      </w:pPr>
    </w:p>
    <w:p w:rsidR="00656BCC" w:rsidRDefault="00656BCC" w:rsidP="00656BCC">
      <w:pPr>
        <w:ind w:left="-120" w:firstLine="6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ч.2 ст.50 Федерального закона № 52-ФЗ от 30.03.1999 г. «О санитарно-эпидемиологическом благополучии населения», руководствуясь п.1 ч.1 ст. 17 Федерального закона № 294-ФЗ от 26.12.2008 г.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</w:p>
    <w:p w:rsidR="00656BCC" w:rsidRDefault="00656BCC" w:rsidP="00656BCC">
      <w:pPr>
        <w:pStyle w:val="a9"/>
        <w:ind w:left="0"/>
        <w:jc w:val="center"/>
        <w:rPr>
          <w:b/>
          <w:sz w:val="22"/>
          <w:szCs w:val="22"/>
        </w:rPr>
      </w:pPr>
    </w:p>
    <w:p w:rsidR="00656BCC" w:rsidRDefault="00656BCC" w:rsidP="00656BCC">
      <w:pPr>
        <w:pStyle w:val="a9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Предписываю:</w:t>
      </w: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Муниципальному бюджетному  дошкольному образовательному учреждению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сад», юридический адрес:  617717, Пермский край, </w:t>
      </w:r>
      <w:proofErr w:type="spellStart"/>
      <w:r>
        <w:rPr>
          <w:sz w:val="22"/>
          <w:szCs w:val="22"/>
        </w:rPr>
        <w:t>Куединский</w:t>
      </w:r>
      <w:proofErr w:type="spellEnd"/>
      <w:r>
        <w:rPr>
          <w:sz w:val="22"/>
          <w:szCs w:val="22"/>
        </w:rPr>
        <w:t xml:space="preserve">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Большая</w:t>
      </w:r>
      <w:proofErr w:type="gramEnd"/>
      <w:r>
        <w:rPr>
          <w:sz w:val="22"/>
          <w:szCs w:val="22"/>
        </w:rPr>
        <w:t xml:space="preserve"> Уса, ул. Советская, д. 81; ОГРН 1025902250373, ИНН 5939005186.</w:t>
      </w:r>
    </w:p>
    <w:p w:rsidR="00656BCC" w:rsidRDefault="00656BCC" w:rsidP="00656BCC">
      <w:pPr>
        <w:ind w:firstLine="360"/>
        <w:jc w:val="both"/>
        <w:rPr>
          <w:b/>
          <w:color w:val="FF0000"/>
          <w:sz w:val="22"/>
          <w:szCs w:val="22"/>
          <w:u w:val="single"/>
        </w:rPr>
      </w:pPr>
    </w:p>
    <w:p w:rsidR="00656BCC" w:rsidRDefault="00656BCC" w:rsidP="00656BC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 срок до 31.08.2017г.:</w:t>
      </w:r>
    </w:p>
    <w:p w:rsidR="00656BCC" w:rsidRDefault="00656BCC" w:rsidP="00656BCC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ограждение теневых навесов согласно требованиям п. 3.10.1. СанПиН 2.4.1.3049-13 «Санитарно-эпидемиологические требования к устройству, содержанию и организации режима работы  дошкольных образовательных  организаций» (далее по тексту - СанПиН 2.4.1.3049-13). </w:t>
      </w:r>
    </w:p>
    <w:p w:rsidR="00656BCC" w:rsidRDefault="00656BCC" w:rsidP="00656BCC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площади групповой второй младшей группы согласно требованиям п. 1.9. СанПиН 2.4.1.3049-13. </w:t>
      </w:r>
    </w:p>
    <w:p w:rsidR="00656BCC" w:rsidRDefault="00656BCC" w:rsidP="00656BCC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Обеспечить наличие документов, подтверждающих полную смену песка  весной 2017 года, предоставить результаты лабораторных исследований песка для песочниц по микробиологическим, санитарно-химическим, радиологическим показателям согласно требованиям п. 3.15. СанПиН 2.4.1.3049-13. </w:t>
      </w:r>
    </w:p>
    <w:p w:rsidR="00656BCC" w:rsidRDefault="00656BCC" w:rsidP="00656BCC">
      <w:pPr>
        <w:numPr>
          <w:ilvl w:val="0"/>
          <w:numId w:val="9"/>
        </w:numPr>
        <w:tabs>
          <w:tab w:val="left" w:pos="851"/>
          <w:tab w:val="left" w:pos="993"/>
        </w:tabs>
        <w:spacing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наличие условий для сушки постельных принадлежностей и чистки ковровых изделий в хозяйственной зоне в соответствии с требованиями п. 3.16. СанПиН 2.4.1.3049-13.</w:t>
      </w:r>
    </w:p>
    <w:p w:rsidR="00656BCC" w:rsidRDefault="00656BCC" w:rsidP="00656BCC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Обеспечить наличие условий в раздевальных второй младшей и средней групп  для организации сушки верхней одежды и обуви детей в соответствии с требованиями п. 4.13., п.6.2. СанПиН 2.4.1. 3049-13. </w:t>
      </w:r>
    </w:p>
    <w:p w:rsidR="00656BCC" w:rsidRDefault="00656BCC" w:rsidP="00656BCC">
      <w:pPr>
        <w:spacing w:line="240" w:lineRule="atLeast"/>
        <w:ind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gramStart"/>
      <w:r>
        <w:rPr>
          <w:sz w:val="22"/>
          <w:szCs w:val="22"/>
        </w:rPr>
        <w:t>Обеспечить к</w:t>
      </w:r>
      <w:r>
        <w:rPr>
          <w:bCs/>
          <w:sz w:val="22"/>
          <w:szCs w:val="22"/>
        </w:rPr>
        <w:t xml:space="preserve">оличество столов и стульев для детей в групповых </w:t>
      </w:r>
      <w:r>
        <w:rPr>
          <w:sz w:val="22"/>
          <w:szCs w:val="22"/>
        </w:rPr>
        <w:t xml:space="preserve">в соответствии с требованиями </w:t>
      </w:r>
      <w:r>
        <w:rPr>
          <w:bCs/>
          <w:sz w:val="22"/>
          <w:szCs w:val="22"/>
        </w:rPr>
        <w:t>п. 6.5.</w:t>
      </w:r>
      <w:proofErr w:type="gramEnd"/>
      <w:r>
        <w:rPr>
          <w:bCs/>
          <w:sz w:val="22"/>
          <w:szCs w:val="22"/>
        </w:rPr>
        <w:t xml:space="preserve"> СанПиН </w:t>
      </w:r>
      <w:r>
        <w:rPr>
          <w:snapToGrid w:val="0"/>
          <w:sz w:val="22"/>
          <w:szCs w:val="22"/>
        </w:rPr>
        <w:t>2.4.1.3049-13.</w:t>
      </w:r>
    </w:p>
    <w:p w:rsidR="00656BCC" w:rsidRDefault="00656BCC" w:rsidP="00656BCC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7.</w:t>
      </w:r>
      <w:r>
        <w:rPr>
          <w:snapToGrid w:val="0"/>
          <w:sz w:val="22"/>
          <w:szCs w:val="22"/>
        </w:rPr>
        <w:t xml:space="preserve"> Подбор </w:t>
      </w:r>
      <w:r>
        <w:rPr>
          <w:bCs/>
          <w:sz w:val="22"/>
          <w:szCs w:val="22"/>
        </w:rPr>
        <w:t xml:space="preserve">детской дошкольной </w:t>
      </w:r>
      <w:r>
        <w:rPr>
          <w:snapToGrid w:val="0"/>
          <w:sz w:val="22"/>
          <w:szCs w:val="22"/>
        </w:rPr>
        <w:t xml:space="preserve">мебели в </w:t>
      </w:r>
      <w:r>
        <w:rPr>
          <w:bCs/>
          <w:sz w:val="22"/>
          <w:szCs w:val="22"/>
        </w:rPr>
        <w:t xml:space="preserve">игровых  группах </w:t>
      </w:r>
      <w:r>
        <w:rPr>
          <w:snapToGrid w:val="0"/>
          <w:sz w:val="22"/>
          <w:szCs w:val="22"/>
        </w:rPr>
        <w:t xml:space="preserve">провести с  учётом антропометрических </w:t>
      </w:r>
      <w:r>
        <w:rPr>
          <w:bCs/>
          <w:sz w:val="22"/>
          <w:szCs w:val="22"/>
        </w:rPr>
        <w:t>данных</w:t>
      </w:r>
      <w:r>
        <w:rPr>
          <w:snapToGrid w:val="0"/>
          <w:sz w:val="22"/>
          <w:szCs w:val="22"/>
        </w:rPr>
        <w:t xml:space="preserve"> детей (рост) в соответствии с  требованиями п. 6.6. (табл. 1) СанПиН 2.4.1.3049-13. </w:t>
      </w:r>
    </w:p>
    <w:p w:rsidR="00656BCC" w:rsidRDefault="00656BCC" w:rsidP="00656BCC">
      <w:pPr>
        <w:pStyle w:val="21"/>
        <w:spacing w:after="0"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proofErr w:type="gramStart"/>
      <w:r>
        <w:rPr>
          <w:sz w:val="22"/>
          <w:szCs w:val="22"/>
        </w:rPr>
        <w:t>Обеспечить количество санитарных приборов  в туалетной старшей и подготовительной группы согласно требованиям п.6.16.3.</w:t>
      </w:r>
      <w:proofErr w:type="gramEnd"/>
      <w:r>
        <w:rPr>
          <w:sz w:val="22"/>
          <w:szCs w:val="22"/>
        </w:rPr>
        <w:t xml:space="preserve"> СанПиН 2.4.1.3049-13. </w:t>
      </w: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Обеспечить </w:t>
      </w:r>
      <w:proofErr w:type="gramStart"/>
      <w:r>
        <w:rPr>
          <w:sz w:val="22"/>
          <w:szCs w:val="22"/>
        </w:rPr>
        <w:t>на первом этаже здания в санитарном узле для персонала к раковине для мытья</w:t>
      </w:r>
      <w:proofErr w:type="gramEnd"/>
      <w:r>
        <w:rPr>
          <w:sz w:val="22"/>
          <w:szCs w:val="22"/>
        </w:rPr>
        <w:t xml:space="preserve"> рук  подводку холодной воды согласно требованиям </w:t>
      </w:r>
      <w:r>
        <w:rPr>
          <w:snapToGrid w:val="0"/>
          <w:sz w:val="22"/>
          <w:szCs w:val="22"/>
        </w:rPr>
        <w:t>п. 9.4 СанПиН 2.4.1.3049-13</w:t>
      </w:r>
      <w:r>
        <w:rPr>
          <w:sz w:val="22"/>
          <w:szCs w:val="22"/>
        </w:rPr>
        <w:t>.</w:t>
      </w:r>
    </w:p>
    <w:p w:rsidR="00656BCC" w:rsidRDefault="00656BCC" w:rsidP="00656BCC">
      <w:pPr>
        <w:ind w:firstLine="567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10. Внутреннюю отделку   помещений групповых, пищеблока привести в соответствие  требованиям п. 5.1, 5.2, 5.4, 5.5 СанПиН 2.4.1.3049-13.  </w:t>
      </w: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Обеспечить хранение разделочных досок и ножей в буфетных  в соответствие  требованиям п. 13.11. СанПиН 2.4.1. 3049-13. </w:t>
      </w: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12. Обеспечить маркировку кухонной посуды (ножей) в буфетных  и на пищеблоке  в соответствие  требованиям п. 13.3. СанПиН 2.4.1.3049-13.</w:t>
      </w:r>
    </w:p>
    <w:p w:rsidR="00656BCC" w:rsidRDefault="00656BCC" w:rsidP="00656BCC">
      <w:pPr>
        <w:pStyle w:val="BodyTextIndent30"/>
        <w:widowControl/>
        <w:rPr>
          <w:color w:val="auto"/>
        </w:rPr>
      </w:pPr>
      <w:r>
        <w:rPr>
          <w:color w:val="auto"/>
        </w:rPr>
        <w:t xml:space="preserve">13. </w:t>
      </w:r>
      <w:r>
        <w:t>Обеспечить</w:t>
      </w:r>
      <w:r>
        <w:rPr>
          <w:color w:val="auto"/>
        </w:rPr>
        <w:t xml:space="preserve"> присоединение всех моечных ванн в буфетных, на пищеблоке  к системе канализации с учётом гигиенических требований </w:t>
      </w:r>
      <w:r>
        <w:t xml:space="preserve">согласно требованиям </w:t>
      </w:r>
      <w:r>
        <w:rPr>
          <w:color w:val="auto"/>
        </w:rPr>
        <w:t>п. 13.9. СанПиН 2.4.1. 3049-13.</w:t>
      </w:r>
    </w:p>
    <w:p w:rsidR="00656BCC" w:rsidRDefault="00656BCC" w:rsidP="00656B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14. Обеспечить работу пищеблока на мытых и /или очищенных овощах, привозной выпечке согласно требованиям п. 1.5., п. 4.26., п. 4.29., п. 4.26. СанПиН 2.4.1.3049-13.</w:t>
      </w:r>
    </w:p>
    <w:p w:rsidR="00656BCC" w:rsidRDefault="00656BCC" w:rsidP="00656BCC">
      <w:pPr>
        <w:tabs>
          <w:tab w:val="left" w:pos="480"/>
        </w:tabs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15. Ассортимент вырабатываемых на пищеблоке готовых блюд и кулинарных изделий: первые блюда, вторые блюда, третьи блюда, выпечные изделия, салаты из сырых и вареных овощей обеспечить с учетом набора помещений согласно требованиям п. 15.2. СанПиН 2.4.1.3049-13 «Санитарно-эпидемиологические требования к устройству, содержанию и организации режима работы  дошкольных образовательных организаций».</w:t>
      </w:r>
    </w:p>
    <w:p w:rsidR="00656BCC" w:rsidRDefault="00656BCC" w:rsidP="00656BCC">
      <w:pPr>
        <w:pStyle w:val="31"/>
        <w:widowControl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16.</w:t>
      </w:r>
      <w:r>
        <w:rPr>
          <w:sz w:val="22"/>
          <w:szCs w:val="22"/>
        </w:rPr>
        <w:t xml:space="preserve"> Обеспечить </w:t>
      </w:r>
      <w:proofErr w:type="gramStart"/>
      <w:r>
        <w:rPr>
          <w:sz w:val="22"/>
          <w:szCs w:val="22"/>
        </w:rPr>
        <w:t xml:space="preserve">в </w:t>
      </w:r>
      <w:r>
        <w:rPr>
          <w:color w:val="auto"/>
          <w:sz w:val="22"/>
          <w:szCs w:val="22"/>
        </w:rPr>
        <w:t>моечном помещении для мытья   кухонной посуды с зоной для обработки сырых овощей</w:t>
      </w:r>
      <w:r>
        <w:rPr>
          <w:sz w:val="22"/>
          <w:szCs w:val="22"/>
        </w:rPr>
        <w:t xml:space="preserve"> к раковине</w:t>
      </w:r>
      <w:proofErr w:type="gramEnd"/>
      <w:r>
        <w:rPr>
          <w:sz w:val="22"/>
          <w:szCs w:val="22"/>
        </w:rPr>
        <w:t xml:space="preserve"> для мытья рук  подводку холодной воды согласно требованиям </w:t>
      </w:r>
      <w:r>
        <w:rPr>
          <w:color w:val="auto"/>
          <w:sz w:val="22"/>
          <w:szCs w:val="22"/>
        </w:rPr>
        <w:t>п. 13.8 СанПиН 2.4.1.3049-13.</w:t>
      </w:r>
    </w:p>
    <w:p w:rsidR="00656BCC" w:rsidRDefault="00656BCC" w:rsidP="00656BCC">
      <w:pPr>
        <w:tabs>
          <w:tab w:val="left" w:pos="-142"/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Обеспечить в кабинете приема медицинского блока края отделку пола (линолеума у стен) согласно требованиям п. 4.3 раздел 1 СанПиН 2.1.3.2630-10. </w:t>
      </w:r>
    </w:p>
    <w:p w:rsidR="00656BCC" w:rsidRDefault="00656BCC" w:rsidP="00656BC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18. Обеспечить отделку пола в обоих кабинетах медицинского блока согласно требованиям п. 4.2 раздел 1 СанПиН 2.1.3.2630-10.</w:t>
      </w:r>
    </w:p>
    <w:p w:rsidR="00656BCC" w:rsidRDefault="00656BCC" w:rsidP="00656BCC">
      <w:pPr>
        <w:pStyle w:val="ConsPlusNormal"/>
        <w:ind w:right="-5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19. Обеспечить мытье кухонной посуды в двухсекционной ванне согласно требованиям п. 13.10 СанПиН 2.4.1.3049-13.</w:t>
      </w:r>
    </w:p>
    <w:p w:rsidR="00656BCC" w:rsidRDefault="00656BCC" w:rsidP="00656BCC">
      <w:pPr>
        <w:shd w:val="clear" w:color="auto" w:fill="FFFFFF"/>
        <w:spacing w:line="274" w:lineRule="exact"/>
        <w:ind w:right="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20. Обеспечить подводку горячей воды к бытовой ванне для обработки сырых грязных овощей согласно требованиям п. 9.4. СанПиН 2.4.1.3049-13, </w:t>
      </w:r>
      <w:r>
        <w:rPr>
          <w:spacing w:val="-1"/>
          <w:sz w:val="22"/>
          <w:szCs w:val="22"/>
        </w:rPr>
        <w:t xml:space="preserve">п. 3.3 </w:t>
      </w:r>
      <w:r>
        <w:rPr>
          <w:bCs/>
          <w:sz w:val="22"/>
          <w:szCs w:val="22"/>
        </w:rPr>
        <w:t xml:space="preserve">СП 2.3.6.1079-01. </w:t>
      </w:r>
    </w:p>
    <w:p w:rsidR="00656BCC" w:rsidRDefault="00656BCC" w:rsidP="00656BCC">
      <w:pPr>
        <w:pStyle w:val="31"/>
        <w:widowControl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</w:t>
      </w:r>
      <w:r>
        <w:rPr>
          <w:sz w:val="22"/>
          <w:szCs w:val="22"/>
        </w:rPr>
        <w:t xml:space="preserve">Установить </w:t>
      </w:r>
      <w:r>
        <w:rPr>
          <w:color w:val="auto"/>
          <w:sz w:val="22"/>
          <w:szCs w:val="22"/>
        </w:rPr>
        <w:t xml:space="preserve">раковину для мытья рук персоналом с подводкой холодной и горячей воды в горячем цехе </w:t>
      </w:r>
      <w:r>
        <w:rPr>
          <w:sz w:val="22"/>
          <w:szCs w:val="22"/>
        </w:rPr>
        <w:t xml:space="preserve">согласно требованиям </w:t>
      </w:r>
      <w:r>
        <w:rPr>
          <w:color w:val="auto"/>
          <w:sz w:val="22"/>
          <w:szCs w:val="22"/>
        </w:rPr>
        <w:t>п. 9.4, 13.8 СанПиН 2.4.1.3049-13.</w:t>
      </w:r>
    </w:p>
    <w:p w:rsidR="00656BCC" w:rsidRDefault="00656BCC" w:rsidP="00656BCC">
      <w:pPr>
        <w:tabs>
          <w:tab w:val="left" w:pos="851"/>
          <w:tab w:val="left" w:pos="993"/>
        </w:tabs>
        <w:ind w:right="2"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В срок до 28.04.2017г.</w:t>
      </w:r>
    </w:p>
    <w:p w:rsidR="00656BCC" w:rsidRDefault="00656BCC" w:rsidP="00656BCC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gramStart"/>
      <w:r>
        <w:rPr>
          <w:sz w:val="22"/>
          <w:szCs w:val="22"/>
        </w:rPr>
        <w:t>Не допускать использование в раздевальных второй младшей и средней групп обогревателей в соответствии с требованиями п. 8.2.</w:t>
      </w:r>
      <w:proofErr w:type="gramEnd"/>
      <w:r>
        <w:rPr>
          <w:sz w:val="22"/>
          <w:szCs w:val="22"/>
        </w:rPr>
        <w:t xml:space="preserve"> СанПиН 2.4.1. 3049-13.</w:t>
      </w:r>
    </w:p>
    <w:p w:rsidR="00656BCC" w:rsidRDefault="00656BCC" w:rsidP="00656BCC">
      <w:pPr>
        <w:pStyle w:val="21"/>
        <w:spacing w:after="0" w:line="240" w:lineRule="atLeast"/>
        <w:ind w:left="0" w:firstLine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23. Обеспечить хранение уборочного инвентаря согласно требованиям </w:t>
      </w:r>
      <w:r>
        <w:rPr>
          <w:snapToGrid w:val="0"/>
          <w:sz w:val="22"/>
          <w:szCs w:val="22"/>
        </w:rPr>
        <w:t xml:space="preserve">п. 6.21 СанПиН 2.4.1.3049-13. </w:t>
      </w:r>
    </w:p>
    <w:p w:rsidR="00656BCC" w:rsidRDefault="00656BCC" w:rsidP="00656BCC">
      <w:pPr>
        <w:pStyle w:val="21"/>
        <w:spacing w:after="0" w:line="240" w:lineRule="atLeast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Обеспечить наличие в туалетных второй младшей и средней групп, в умывальных старшей и подготовительной групп для всех детей </w:t>
      </w:r>
      <w:proofErr w:type="spellStart"/>
      <w:r>
        <w:rPr>
          <w:sz w:val="22"/>
          <w:szCs w:val="22"/>
        </w:rPr>
        <w:t>полотенцев</w:t>
      </w:r>
      <w:proofErr w:type="spellEnd"/>
      <w:r>
        <w:rPr>
          <w:sz w:val="22"/>
          <w:szCs w:val="22"/>
        </w:rPr>
        <w:t xml:space="preserve"> для ног согласно требованиям </w:t>
      </w:r>
      <w:r>
        <w:rPr>
          <w:snapToGrid w:val="0"/>
          <w:sz w:val="22"/>
          <w:szCs w:val="22"/>
        </w:rPr>
        <w:t>п. 6.21 СанПиН 2.4.1.3049-13.</w:t>
      </w:r>
    </w:p>
    <w:p w:rsidR="00656BCC" w:rsidRDefault="00656BCC" w:rsidP="00656BCC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Соблюдать правила мытья посуды согласно требованиям п. 13.14 СанПиН 2.4.1.3049-13. </w:t>
      </w:r>
    </w:p>
    <w:p w:rsidR="00656BCC" w:rsidRDefault="00656BCC" w:rsidP="00656BCC">
      <w:pPr>
        <w:shd w:val="clear" w:color="auto" w:fill="FFFFFF"/>
        <w:spacing w:line="274" w:lineRule="exact"/>
        <w:ind w:right="2" w:firstLine="567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26.</w:t>
      </w:r>
      <w:r>
        <w:rPr>
          <w:sz w:val="22"/>
          <w:szCs w:val="22"/>
        </w:rPr>
        <w:t xml:space="preserve"> Обеспечить</w:t>
      </w:r>
      <w:r>
        <w:rPr>
          <w:spacing w:val="-1"/>
          <w:sz w:val="22"/>
          <w:szCs w:val="22"/>
        </w:rPr>
        <w:t xml:space="preserve"> для вторичной (повторной) обработки сырых овощей наличие дуршлага, сетки   </w:t>
      </w:r>
      <w:r>
        <w:rPr>
          <w:sz w:val="22"/>
          <w:szCs w:val="22"/>
        </w:rPr>
        <w:t>согласно требованиям п. 14.16.1. СанПиН 2.4.1.3049-13.</w:t>
      </w:r>
    </w:p>
    <w:p w:rsidR="00656BCC" w:rsidRDefault="00656BCC" w:rsidP="00656BCC">
      <w:pPr>
        <w:tabs>
          <w:tab w:val="left" w:pos="8789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27. Обеспечить допуск к работе с отметкой о прививке от гепатита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повара </w:t>
      </w:r>
      <w:proofErr w:type="spellStart"/>
      <w:r>
        <w:rPr>
          <w:sz w:val="22"/>
          <w:szCs w:val="22"/>
        </w:rPr>
        <w:t>Пичкалеву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Феодосью</w:t>
      </w:r>
      <w:proofErr w:type="spellEnd"/>
      <w:r>
        <w:rPr>
          <w:sz w:val="22"/>
          <w:szCs w:val="22"/>
        </w:rPr>
        <w:t xml:space="preserve"> Николаевну согласно требованиям </w:t>
      </w:r>
      <w:r>
        <w:rPr>
          <w:rStyle w:val="apple-style-span"/>
          <w:sz w:val="22"/>
          <w:szCs w:val="22"/>
        </w:rPr>
        <w:t xml:space="preserve">ст.29, ч.2 ст.50, п.5 ч.1 ст. 51 </w:t>
      </w:r>
      <w:r>
        <w:rPr>
          <w:sz w:val="22"/>
          <w:szCs w:val="22"/>
        </w:rPr>
        <w:t xml:space="preserve">Федерального закона "О санитарно-эпидемиологическом благополучии населения" от 30.03.1999 N 52-ФЗ   </w:t>
      </w:r>
      <w:r>
        <w:rPr>
          <w:rStyle w:val="apple-style-span"/>
          <w:sz w:val="22"/>
          <w:szCs w:val="22"/>
        </w:rPr>
        <w:t xml:space="preserve"> п.1.3 Предписания Главного государственного санитарного врача по Пермскому краю №10 от 19 октября 2016г. «О дополнительных </w:t>
      </w:r>
      <w:proofErr w:type="spellStart"/>
      <w:r>
        <w:rPr>
          <w:rStyle w:val="apple-style-span"/>
          <w:sz w:val="22"/>
          <w:szCs w:val="22"/>
        </w:rPr>
        <w:t>санитарно</w:t>
      </w:r>
      <w:proofErr w:type="spellEnd"/>
      <w:r>
        <w:rPr>
          <w:rStyle w:val="apple-style-span"/>
          <w:sz w:val="22"/>
          <w:szCs w:val="22"/>
        </w:rPr>
        <w:t xml:space="preserve"> – противоэпидемических мероприятиях, направленных на предотвращение распространение заболеваемости вирусным гепатитом «А» в образовательных организациях Пермского края», п.19.2, 20.1</w:t>
      </w:r>
      <w:r>
        <w:rPr>
          <w:sz w:val="22"/>
          <w:szCs w:val="22"/>
        </w:rPr>
        <w:t xml:space="preserve">   СанПиН 2.4.1.3049-13. </w:t>
      </w:r>
    </w:p>
    <w:p w:rsidR="00656BCC" w:rsidRDefault="00656BCC" w:rsidP="00656BCC">
      <w:pPr>
        <w:tabs>
          <w:tab w:val="left" w:pos="-142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Примерное 10-дневное меню для воспитанников МБДОУ «</w:t>
      </w:r>
      <w:proofErr w:type="spellStart"/>
      <w:r>
        <w:rPr>
          <w:b/>
          <w:sz w:val="22"/>
          <w:szCs w:val="22"/>
          <w:u w:val="single"/>
        </w:rPr>
        <w:t>Большеусинский</w:t>
      </w:r>
      <w:proofErr w:type="spellEnd"/>
      <w:r>
        <w:rPr>
          <w:b/>
          <w:sz w:val="22"/>
          <w:szCs w:val="22"/>
          <w:u w:val="single"/>
        </w:rPr>
        <w:t xml:space="preserve"> детский сад»</w:t>
      </w:r>
    </w:p>
    <w:p w:rsidR="00656BCC" w:rsidRDefault="00656BCC" w:rsidP="00656BCC">
      <w:pPr>
        <w:tabs>
          <w:tab w:val="left" w:pos="426"/>
          <w:tab w:val="left" w:pos="709"/>
          <w:tab w:val="left" w:pos="851"/>
          <w:tab w:val="left" w:pos="993"/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6BCC" w:rsidRDefault="00656BCC" w:rsidP="00656BCC">
      <w:pPr>
        <w:tabs>
          <w:tab w:val="left" w:pos="426"/>
          <w:tab w:val="left" w:pos="709"/>
          <w:tab w:val="left" w:pos="851"/>
          <w:tab w:val="left" w:pos="993"/>
          <w:tab w:val="left" w:pos="156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28. Разработать примерное десятидневное меню с учетом требований п. 15.3., п. 15.4. (таблица 4), 15.5 (приложение 12), п. 15.6. (приложение 13), п. 15.7. СанПиН 2.4.1.3049-13. </w:t>
      </w:r>
    </w:p>
    <w:p w:rsidR="00656BCC" w:rsidRDefault="00656BCC" w:rsidP="00656BCC">
      <w:pPr>
        <w:tabs>
          <w:tab w:val="left" w:pos="-142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Режим дня и сетка </w:t>
      </w:r>
      <w:proofErr w:type="gramStart"/>
      <w:r>
        <w:rPr>
          <w:b/>
          <w:sz w:val="22"/>
          <w:szCs w:val="22"/>
          <w:u w:val="single"/>
        </w:rPr>
        <w:t>занятии</w:t>
      </w:r>
      <w:proofErr w:type="gramEnd"/>
      <w:r>
        <w:rPr>
          <w:b/>
          <w:sz w:val="22"/>
          <w:szCs w:val="22"/>
          <w:u w:val="single"/>
        </w:rPr>
        <w:t xml:space="preserve"> для воспитанников МБДОУ «</w:t>
      </w:r>
      <w:proofErr w:type="spellStart"/>
      <w:r>
        <w:rPr>
          <w:b/>
          <w:sz w:val="22"/>
          <w:szCs w:val="22"/>
          <w:u w:val="single"/>
        </w:rPr>
        <w:t>Большеусинский</w:t>
      </w:r>
      <w:proofErr w:type="spellEnd"/>
      <w:r>
        <w:rPr>
          <w:b/>
          <w:sz w:val="22"/>
          <w:szCs w:val="22"/>
          <w:u w:val="single"/>
        </w:rPr>
        <w:t xml:space="preserve"> детский сад»</w:t>
      </w:r>
    </w:p>
    <w:p w:rsidR="00656BCC" w:rsidRDefault="00656BCC" w:rsidP="00656BCC">
      <w:pPr>
        <w:tabs>
          <w:tab w:val="left" w:pos="-142"/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</w:p>
    <w:p w:rsidR="00656BCC" w:rsidRDefault="00656BCC" w:rsidP="00656BCC">
      <w:pPr>
        <w:tabs>
          <w:tab w:val="left" w:pos="-142"/>
          <w:tab w:val="left" w:pos="851"/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29. Разработать сетку занятий согласно требованиям п. 11.8, 11.11.,11.12 СанПиН 2.4.1.3049-13. </w:t>
      </w:r>
    </w:p>
    <w:p w:rsidR="00656BCC" w:rsidRDefault="00656BCC" w:rsidP="00656BCC">
      <w:pPr>
        <w:tabs>
          <w:tab w:val="left" w:pos="0"/>
          <w:tab w:val="left" w:pos="426"/>
          <w:tab w:val="left" w:pos="851"/>
          <w:tab w:val="left" w:pos="993"/>
          <w:tab w:val="left" w:pos="1560"/>
          <w:tab w:val="left" w:pos="9781"/>
          <w:tab w:val="left" w:pos="10080"/>
        </w:tabs>
        <w:ind w:left="567"/>
        <w:jc w:val="both"/>
        <w:rPr>
          <w:color w:val="FF0000"/>
          <w:sz w:val="22"/>
          <w:szCs w:val="22"/>
        </w:rPr>
      </w:pPr>
    </w:p>
    <w:p w:rsidR="00656BCC" w:rsidRDefault="00656BCC" w:rsidP="00656BCC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sz w:val="22"/>
          <w:szCs w:val="22"/>
        </w:rPr>
        <w:t>Ответственность за выполнение мероприятий возлагается на Муниципальное бюджетное  дошкольное образовательное учреждение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сад».</w:t>
      </w:r>
    </w:p>
    <w:p w:rsidR="00656BCC" w:rsidRDefault="00656BCC" w:rsidP="00656BC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Об исполнении настоящего предписания известить в письменной форме (допустимо использование факсовой связи), в форме электронного документа, подписанного </w:t>
      </w:r>
      <w:proofErr w:type="spellStart"/>
      <w:r>
        <w:rPr>
          <w:sz w:val="22"/>
          <w:szCs w:val="22"/>
        </w:rPr>
        <w:t>электронно</w:t>
      </w:r>
      <w:proofErr w:type="spellEnd"/>
      <w:r>
        <w:rPr>
          <w:sz w:val="22"/>
          <w:szCs w:val="22"/>
        </w:rPr>
        <w:t xml:space="preserve"> – цифровой  подписью законного представителя ЮЛ, индивидуального предпринимателя, вид которой предусмотрен законодательством Российской Федерации),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не позднее 5 календарных дней </w:t>
      </w:r>
      <w:r>
        <w:rPr>
          <w:b/>
          <w:sz w:val="22"/>
          <w:szCs w:val="22"/>
        </w:rPr>
        <w:t xml:space="preserve">(28.04.2017 г., 31.08.2017 г.) </w:t>
      </w:r>
      <w:r>
        <w:rPr>
          <w:sz w:val="22"/>
          <w:szCs w:val="22"/>
        </w:rPr>
        <w:t xml:space="preserve">с момента истечения срока исполнения настоящего предписания </w:t>
      </w:r>
      <w:r>
        <w:rPr>
          <w:b/>
          <w:sz w:val="22"/>
          <w:szCs w:val="22"/>
        </w:rPr>
        <w:t>Южный территориальный отдел Управления Федеральной службы по надзору в сфере защиты прав потребителей</w:t>
      </w:r>
      <w:proofErr w:type="gramEnd"/>
      <w:r>
        <w:rPr>
          <w:b/>
          <w:sz w:val="22"/>
          <w:szCs w:val="22"/>
        </w:rPr>
        <w:t xml:space="preserve"> и благополучия человека по Пермскому краю, по адресу: 617830 Пермский край, г. Чернушка, ул. Тельмана, 59 в Южный территориальный отдел Управления </w:t>
      </w:r>
      <w:proofErr w:type="spellStart"/>
      <w:r>
        <w:rPr>
          <w:b/>
          <w:sz w:val="22"/>
          <w:szCs w:val="22"/>
        </w:rPr>
        <w:t>Роспотребнадзора</w:t>
      </w:r>
      <w:proofErr w:type="spellEnd"/>
      <w:r>
        <w:rPr>
          <w:b/>
          <w:sz w:val="22"/>
          <w:szCs w:val="22"/>
        </w:rPr>
        <w:t xml:space="preserve"> по Пермскому краю. Конт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т</w:t>
      </w:r>
      <w:proofErr w:type="gramEnd"/>
      <w:r>
        <w:rPr>
          <w:b/>
          <w:sz w:val="22"/>
          <w:szCs w:val="22"/>
        </w:rPr>
        <w:t xml:space="preserve">ел. и факс (8-34-261) 4-27-10; 4-31-29. Электронный адрес: </w:t>
      </w:r>
      <w:proofErr w:type="spellStart"/>
      <w:r>
        <w:rPr>
          <w:b/>
          <w:sz w:val="22"/>
          <w:szCs w:val="22"/>
          <w:lang w:val="en-US"/>
        </w:rPr>
        <w:t>uto</w:t>
      </w:r>
      <w:proofErr w:type="spellEnd"/>
      <w:r>
        <w:rPr>
          <w:b/>
          <w:sz w:val="22"/>
          <w:szCs w:val="22"/>
        </w:rPr>
        <w:t>-</w:t>
      </w:r>
      <w:proofErr w:type="spellStart"/>
      <w:r>
        <w:rPr>
          <w:b/>
          <w:sz w:val="22"/>
          <w:szCs w:val="22"/>
          <w:lang w:val="en-US"/>
        </w:rPr>
        <w:t>chern</w:t>
      </w:r>
      <w:proofErr w:type="spellEnd"/>
      <w:r>
        <w:rPr>
          <w:b/>
          <w:sz w:val="22"/>
          <w:szCs w:val="22"/>
        </w:rPr>
        <w:t>@</w:t>
      </w:r>
      <w:proofErr w:type="spellStart"/>
      <w:r>
        <w:rPr>
          <w:b/>
          <w:sz w:val="22"/>
          <w:szCs w:val="22"/>
          <w:lang w:val="en-US"/>
        </w:rPr>
        <w:t>yandex</w:t>
      </w:r>
      <w:proofErr w:type="spellEnd"/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:rsidR="00656BCC" w:rsidRDefault="00656BCC" w:rsidP="00656BCC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gramStart"/>
      <w:r>
        <w:rPr>
          <w:sz w:val="22"/>
          <w:szCs w:val="22"/>
        </w:rPr>
        <w:t>Выбор конкретного способа исполнения предписания предоставляется МБДОУ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сад», не исключая возможности реализации обязанности, установленной  ч. 2 ст. 24 Федерального закона «О </w:t>
      </w:r>
      <w:proofErr w:type="spellStart"/>
      <w:r>
        <w:rPr>
          <w:sz w:val="22"/>
          <w:szCs w:val="22"/>
        </w:rPr>
        <w:t>санитарно</w:t>
      </w:r>
      <w:proofErr w:type="spellEnd"/>
      <w:r>
        <w:rPr>
          <w:sz w:val="22"/>
          <w:szCs w:val="22"/>
        </w:rPr>
        <w:t>–эпидемиологического благополучия населения», а именно не допускать осуществления деятельности, выполнения отдельных видов работ и оказания услуг в случаях, если при осуществлении деятельности, работ и услуг нарушаются санитарные правила.</w:t>
      </w:r>
      <w:proofErr w:type="gramEnd"/>
    </w:p>
    <w:p w:rsidR="00656BCC" w:rsidRDefault="00656BCC" w:rsidP="00656BCC">
      <w:pPr>
        <w:pStyle w:val="ab"/>
        <w:ind w:left="0" w:right="0" w:firstLine="708"/>
        <w:rPr>
          <w:sz w:val="22"/>
          <w:szCs w:val="22"/>
        </w:rPr>
      </w:pPr>
      <w:r>
        <w:rPr>
          <w:sz w:val="22"/>
          <w:szCs w:val="22"/>
        </w:rPr>
        <w:t>Данное предписание может быть обжаловано юридическими лицами, индивидуальными предпринимателями в Арбитражный суд Пермского края в порядке, предусмотренном нормами главы 24 АПК РФ,  должностными лицами   в суд общей юрисдикции в порядке, предусмотренном нормами главы 25 ГПК РФ,  в срок, не превышающий 3 месяцев с момента получения настоящего предписания. Приостановление действия предписания возможно только в порядке, установленном законом.</w:t>
      </w:r>
    </w:p>
    <w:p w:rsidR="00656BCC" w:rsidRDefault="00656BCC" w:rsidP="00656BCC">
      <w:pPr>
        <w:pStyle w:val="ab"/>
        <w:ind w:left="0" w:right="0" w:firstLine="708"/>
        <w:rPr>
          <w:sz w:val="22"/>
          <w:szCs w:val="22"/>
        </w:rPr>
      </w:pPr>
      <w:r>
        <w:rPr>
          <w:sz w:val="22"/>
          <w:szCs w:val="22"/>
        </w:rPr>
        <w:t>Не предоставление информации об исполнении настоящего предписания влечет административную ответственность, предусмотренную законодательством РФ.</w:t>
      </w:r>
    </w:p>
    <w:p w:rsidR="00656BCC" w:rsidRDefault="00656BCC" w:rsidP="00656BCC">
      <w:pPr>
        <w:ind w:firstLine="313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предписание подлежит безотлагательному рассмотрению и выполнению.</w:t>
      </w:r>
    </w:p>
    <w:p w:rsidR="00656BCC" w:rsidRDefault="00656BCC" w:rsidP="00656BCC">
      <w:pPr>
        <w:ind w:firstLine="3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Невыполнение предписания, влечет административную ответственность, предусмотренную </w:t>
      </w:r>
      <w:r>
        <w:rPr>
          <w:i/>
          <w:sz w:val="22"/>
          <w:szCs w:val="22"/>
        </w:rPr>
        <w:t xml:space="preserve">ст. 19.5 ч.1 КоАП РФ </w:t>
      </w:r>
      <w:r>
        <w:rPr>
          <w:sz w:val="22"/>
          <w:szCs w:val="22"/>
        </w:rPr>
        <w:t xml:space="preserve"> по факту невыполнения в установленный срок настоящего предписания.</w:t>
      </w:r>
    </w:p>
    <w:p w:rsidR="00656BCC" w:rsidRDefault="00656BCC" w:rsidP="00656BCC">
      <w:pPr>
        <w:ind w:firstLine="313"/>
        <w:jc w:val="both"/>
        <w:rPr>
          <w:sz w:val="22"/>
          <w:szCs w:val="22"/>
        </w:rPr>
      </w:pPr>
    </w:p>
    <w:p w:rsidR="00656BCC" w:rsidRDefault="00656BCC" w:rsidP="00656BCC">
      <w:pPr>
        <w:ind w:firstLine="313"/>
        <w:jc w:val="both"/>
      </w:pPr>
    </w:p>
    <w:p w:rsidR="00656BCC" w:rsidRDefault="00656BCC" w:rsidP="00656BCC">
      <w:pPr>
        <w:ind w:firstLine="313"/>
        <w:jc w:val="both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2"/>
        <w:gridCol w:w="283"/>
        <w:gridCol w:w="1701"/>
        <w:gridCol w:w="284"/>
        <w:gridCol w:w="2693"/>
      </w:tblGrid>
      <w:tr w:rsidR="00656BCC" w:rsidTr="00656BCC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6BCC" w:rsidRDefault="00656B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</w:rPr>
              <w:t xml:space="preserve">Заместитель начальника </w:t>
            </w:r>
            <w:r>
              <w:rPr>
                <w:sz w:val="22"/>
                <w:szCs w:val="22"/>
              </w:rPr>
              <w:t xml:space="preserve">Южного территориального отдела Управления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  <w:r>
              <w:rPr>
                <w:sz w:val="22"/>
                <w:szCs w:val="22"/>
              </w:rPr>
              <w:t xml:space="preserve"> по Пермскому краю</w:t>
            </w:r>
          </w:p>
        </w:tc>
        <w:tc>
          <w:tcPr>
            <w:tcW w:w="283" w:type="dxa"/>
            <w:vAlign w:val="bottom"/>
          </w:tcPr>
          <w:p w:rsidR="00656BCC" w:rsidRDefault="00656BC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6BCC" w:rsidRDefault="00656BC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656BCC" w:rsidRDefault="00656BC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56BCC" w:rsidRDefault="00656B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С.В. Добрынина</w:t>
            </w:r>
          </w:p>
        </w:tc>
      </w:tr>
      <w:tr w:rsidR="00656BCC" w:rsidTr="00656BCC">
        <w:tc>
          <w:tcPr>
            <w:tcW w:w="4962" w:type="dxa"/>
            <w:hideMark/>
          </w:tcPr>
          <w:p w:rsidR="00656BCC" w:rsidRDefault="00656BC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лица, уполномоченного осуществлять госсанэпиднадзор)</w:t>
            </w:r>
          </w:p>
        </w:tc>
        <w:tc>
          <w:tcPr>
            <w:tcW w:w="283" w:type="dxa"/>
          </w:tcPr>
          <w:p w:rsidR="00656BCC" w:rsidRDefault="00656B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656BCC" w:rsidRDefault="00656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656BCC" w:rsidRDefault="00656BC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hideMark/>
          </w:tcPr>
          <w:p w:rsidR="00656BCC" w:rsidRDefault="00656B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56BCC" w:rsidRDefault="00656BCC" w:rsidP="00656BCC">
      <w:pPr>
        <w:ind w:right="227" w:firstLine="708"/>
        <w:jc w:val="both"/>
        <w:rPr>
          <w:sz w:val="22"/>
          <w:szCs w:val="22"/>
        </w:rPr>
      </w:pPr>
    </w:p>
    <w:p w:rsidR="00656BCC" w:rsidRDefault="00656BCC" w:rsidP="00656BCC">
      <w:pPr>
        <w:ind w:right="227" w:firstLine="708"/>
        <w:jc w:val="both"/>
        <w:rPr>
          <w:sz w:val="28"/>
          <w:szCs w:val="28"/>
        </w:rPr>
      </w:pPr>
    </w:p>
    <w:p w:rsidR="00656BCC" w:rsidRDefault="00656BCC" w:rsidP="00656BCC">
      <w:pPr>
        <w:ind w:right="227" w:firstLine="708"/>
        <w:jc w:val="both"/>
        <w:rPr>
          <w:sz w:val="28"/>
          <w:szCs w:val="28"/>
        </w:rPr>
      </w:pPr>
    </w:p>
    <w:p w:rsidR="00656BCC" w:rsidRDefault="00656BCC" w:rsidP="00656BCC">
      <w:pPr>
        <w:ind w:right="227" w:firstLine="708"/>
        <w:jc w:val="both"/>
        <w:rPr>
          <w:sz w:val="28"/>
          <w:szCs w:val="28"/>
        </w:rPr>
      </w:pPr>
    </w:p>
    <w:p w:rsidR="00656BCC" w:rsidRDefault="00656BCC" w:rsidP="00656BCC">
      <w:pPr>
        <w:ind w:right="227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предписания получил, об ответственности </w:t>
      </w:r>
      <w:proofErr w:type="gramStart"/>
      <w:r>
        <w:rPr>
          <w:sz w:val="22"/>
          <w:szCs w:val="22"/>
        </w:rPr>
        <w:t>предупрежден</w:t>
      </w:r>
      <w:proofErr w:type="gramEnd"/>
      <w:r>
        <w:rPr>
          <w:sz w:val="22"/>
          <w:szCs w:val="22"/>
        </w:rPr>
        <w:t xml:space="preserve">:   </w:t>
      </w:r>
    </w:p>
    <w:p w:rsidR="00656BCC" w:rsidRDefault="00656BCC" w:rsidP="00656BCC">
      <w:pPr>
        <w:ind w:right="227"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Заведующая МБДОУ «</w:t>
      </w:r>
      <w:proofErr w:type="spellStart"/>
      <w:r>
        <w:rPr>
          <w:sz w:val="22"/>
          <w:szCs w:val="22"/>
        </w:rPr>
        <w:t>Большеусинский</w:t>
      </w:r>
      <w:proofErr w:type="spellEnd"/>
      <w:r>
        <w:rPr>
          <w:sz w:val="22"/>
          <w:szCs w:val="22"/>
        </w:rPr>
        <w:t xml:space="preserve"> детский сад» </w:t>
      </w:r>
    </w:p>
    <w:p w:rsidR="00656BCC" w:rsidRDefault="00656BCC" w:rsidP="00656BCC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656BCC" w:rsidRDefault="00656BCC" w:rsidP="00656BCC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        «03» апреля 2017 года                _______________               </w:t>
      </w:r>
      <w:r>
        <w:rPr>
          <w:sz w:val="22"/>
          <w:szCs w:val="22"/>
          <w:u w:val="single"/>
        </w:rPr>
        <w:t>Р.Я. Крылова</w:t>
      </w:r>
    </w:p>
    <w:p w:rsidR="00D56FEE" w:rsidRDefault="00656BCC" w:rsidP="00656BCC">
      <w:pPr>
        <w:pStyle w:val="11"/>
        <w:ind w:firstLine="709"/>
        <w:jc w:val="center"/>
      </w:pPr>
      <w:r>
        <w:t xml:space="preserve">                                                                           </w:t>
      </w:r>
      <w:r>
        <w:rPr>
          <w:sz w:val="16"/>
          <w:szCs w:val="16"/>
        </w:rPr>
        <w:t xml:space="preserve">(подпись)                            (фамилия </w:t>
      </w:r>
      <w:bookmarkStart w:id="0" w:name="_GoBack"/>
      <w:bookmarkEnd w:id="0"/>
    </w:p>
    <w:p w:rsidR="00982880" w:rsidRPr="00AB43CD" w:rsidRDefault="00982880" w:rsidP="00AB43CD"/>
    <w:sectPr w:rsidR="00982880" w:rsidRPr="00AB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bCs/>
        <w:i w:val="0"/>
        <w:iCs/>
        <w:sz w:val="28"/>
        <w:szCs w:val="28"/>
      </w:rPr>
    </w:lvl>
  </w:abstractNum>
  <w:abstractNum w:abstractNumId="1">
    <w:nsid w:val="0C803BF6"/>
    <w:multiLevelType w:val="multilevel"/>
    <w:tmpl w:val="F51A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6AA1"/>
    <w:multiLevelType w:val="hybridMultilevel"/>
    <w:tmpl w:val="8242A98C"/>
    <w:lvl w:ilvl="0" w:tplc="CD921454">
      <w:start w:val="1"/>
      <w:numFmt w:val="decimal"/>
      <w:lvlText w:val="%1."/>
      <w:lvlJc w:val="left"/>
      <w:pPr>
        <w:ind w:left="1775" w:hanging="1065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11256C"/>
    <w:multiLevelType w:val="multilevel"/>
    <w:tmpl w:val="CD18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402D2"/>
    <w:multiLevelType w:val="multilevel"/>
    <w:tmpl w:val="AC92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93160"/>
    <w:multiLevelType w:val="multilevel"/>
    <w:tmpl w:val="DF0C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A5817"/>
    <w:multiLevelType w:val="multilevel"/>
    <w:tmpl w:val="5B48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B07C3"/>
    <w:multiLevelType w:val="multilevel"/>
    <w:tmpl w:val="D32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F55854"/>
    <w:multiLevelType w:val="multilevel"/>
    <w:tmpl w:val="B29E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9A"/>
    <w:rsid w:val="00001E69"/>
    <w:rsid w:val="0000203E"/>
    <w:rsid w:val="00004D1E"/>
    <w:rsid w:val="00020650"/>
    <w:rsid w:val="00026CE9"/>
    <w:rsid w:val="00026FBE"/>
    <w:rsid w:val="00031C1F"/>
    <w:rsid w:val="000765F0"/>
    <w:rsid w:val="000778E0"/>
    <w:rsid w:val="00086C27"/>
    <w:rsid w:val="00086CE3"/>
    <w:rsid w:val="000942D4"/>
    <w:rsid w:val="000B311D"/>
    <w:rsid w:val="000B4694"/>
    <w:rsid w:val="000B6916"/>
    <w:rsid w:val="000C04C3"/>
    <w:rsid w:val="000E3734"/>
    <w:rsid w:val="00101D61"/>
    <w:rsid w:val="00106A5E"/>
    <w:rsid w:val="00115F27"/>
    <w:rsid w:val="00124C1C"/>
    <w:rsid w:val="00132C47"/>
    <w:rsid w:val="001437B3"/>
    <w:rsid w:val="00151797"/>
    <w:rsid w:val="001671C4"/>
    <w:rsid w:val="00196856"/>
    <w:rsid w:val="001A1E46"/>
    <w:rsid w:val="001C4C3E"/>
    <w:rsid w:val="001D185A"/>
    <w:rsid w:val="001D21B6"/>
    <w:rsid w:val="001D5899"/>
    <w:rsid w:val="001F20F1"/>
    <w:rsid w:val="001F4BD8"/>
    <w:rsid w:val="00203252"/>
    <w:rsid w:val="0021002B"/>
    <w:rsid w:val="00211048"/>
    <w:rsid w:val="00214852"/>
    <w:rsid w:val="00234638"/>
    <w:rsid w:val="00242F32"/>
    <w:rsid w:val="00264322"/>
    <w:rsid w:val="002702B7"/>
    <w:rsid w:val="0027245D"/>
    <w:rsid w:val="002776C8"/>
    <w:rsid w:val="00282887"/>
    <w:rsid w:val="002916D1"/>
    <w:rsid w:val="002B5FF3"/>
    <w:rsid w:val="002B6EA3"/>
    <w:rsid w:val="002C3743"/>
    <w:rsid w:val="002C5730"/>
    <w:rsid w:val="002D34CA"/>
    <w:rsid w:val="002E2571"/>
    <w:rsid w:val="002E6852"/>
    <w:rsid w:val="002F3659"/>
    <w:rsid w:val="0030196D"/>
    <w:rsid w:val="00305C5F"/>
    <w:rsid w:val="00306474"/>
    <w:rsid w:val="003242AE"/>
    <w:rsid w:val="00326B69"/>
    <w:rsid w:val="00331D8D"/>
    <w:rsid w:val="00334521"/>
    <w:rsid w:val="00337F37"/>
    <w:rsid w:val="00342BB0"/>
    <w:rsid w:val="0035562D"/>
    <w:rsid w:val="00355639"/>
    <w:rsid w:val="0036639A"/>
    <w:rsid w:val="0038328D"/>
    <w:rsid w:val="00396DE5"/>
    <w:rsid w:val="003C6F99"/>
    <w:rsid w:val="003D1619"/>
    <w:rsid w:val="003D5277"/>
    <w:rsid w:val="003D752A"/>
    <w:rsid w:val="003E1A97"/>
    <w:rsid w:val="003F2BF6"/>
    <w:rsid w:val="003F3F84"/>
    <w:rsid w:val="0040112B"/>
    <w:rsid w:val="00406D2B"/>
    <w:rsid w:val="0043165D"/>
    <w:rsid w:val="004357A6"/>
    <w:rsid w:val="00443228"/>
    <w:rsid w:val="004444F1"/>
    <w:rsid w:val="0045039C"/>
    <w:rsid w:val="004544B1"/>
    <w:rsid w:val="00462132"/>
    <w:rsid w:val="00473888"/>
    <w:rsid w:val="00482353"/>
    <w:rsid w:val="0048244B"/>
    <w:rsid w:val="0049156C"/>
    <w:rsid w:val="00492631"/>
    <w:rsid w:val="004A048F"/>
    <w:rsid w:val="004C5CC0"/>
    <w:rsid w:val="004D25B7"/>
    <w:rsid w:val="004D2AE2"/>
    <w:rsid w:val="004E7420"/>
    <w:rsid w:val="004F2D09"/>
    <w:rsid w:val="004F6DE9"/>
    <w:rsid w:val="0050582E"/>
    <w:rsid w:val="005079C0"/>
    <w:rsid w:val="005134CC"/>
    <w:rsid w:val="00527802"/>
    <w:rsid w:val="00531B18"/>
    <w:rsid w:val="00543586"/>
    <w:rsid w:val="00544396"/>
    <w:rsid w:val="00552C9B"/>
    <w:rsid w:val="005800E9"/>
    <w:rsid w:val="00581AE0"/>
    <w:rsid w:val="00584DE4"/>
    <w:rsid w:val="005B61C4"/>
    <w:rsid w:val="005B7E6F"/>
    <w:rsid w:val="005C0AB6"/>
    <w:rsid w:val="005D59CE"/>
    <w:rsid w:val="005D6078"/>
    <w:rsid w:val="005F320F"/>
    <w:rsid w:val="005F7CD6"/>
    <w:rsid w:val="0060299E"/>
    <w:rsid w:val="00602F03"/>
    <w:rsid w:val="006171AB"/>
    <w:rsid w:val="006219E7"/>
    <w:rsid w:val="006308FA"/>
    <w:rsid w:val="00640161"/>
    <w:rsid w:val="00640815"/>
    <w:rsid w:val="00652FDB"/>
    <w:rsid w:val="00654083"/>
    <w:rsid w:val="00654173"/>
    <w:rsid w:val="00656BCC"/>
    <w:rsid w:val="00663173"/>
    <w:rsid w:val="00671537"/>
    <w:rsid w:val="00686D6D"/>
    <w:rsid w:val="00693134"/>
    <w:rsid w:val="006A1C8C"/>
    <w:rsid w:val="006C4137"/>
    <w:rsid w:val="006D172D"/>
    <w:rsid w:val="006D2D8C"/>
    <w:rsid w:val="006D3163"/>
    <w:rsid w:val="006F2334"/>
    <w:rsid w:val="006F6DD5"/>
    <w:rsid w:val="00702458"/>
    <w:rsid w:val="00715843"/>
    <w:rsid w:val="00722D7C"/>
    <w:rsid w:val="00731FB5"/>
    <w:rsid w:val="00733D7F"/>
    <w:rsid w:val="00735237"/>
    <w:rsid w:val="007512E9"/>
    <w:rsid w:val="00757F38"/>
    <w:rsid w:val="00761190"/>
    <w:rsid w:val="00793799"/>
    <w:rsid w:val="007A5F56"/>
    <w:rsid w:val="007C5625"/>
    <w:rsid w:val="007C5B85"/>
    <w:rsid w:val="007C6468"/>
    <w:rsid w:val="007D58EE"/>
    <w:rsid w:val="007F3483"/>
    <w:rsid w:val="007F4462"/>
    <w:rsid w:val="007F4508"/>
    <w:rsid w:val="007F7B89"/>
    <w:rsid w:val="008122F1"/>
    <w:rsid w:val="00836113"/>
    <w:rsid w:val="00851336"/>
    <w:rsid w:val="00857D6E"/>
    <w:rsid w:val="0087322D"/>
    <w:rsid w:val="00874A42"/>
    <w:rsid w:val="00875EB5"/>
    <w:rsid w:val="00875FEB"/>
    <w:rsid w:val="008949ED"/>
    <w:rsid w:val="00895F33"/>
    <w:rsid w:val="008962C8"/>
    <w:rsid w:val="00897A4E"/>
    <w:rsid w:val="008A1811"/>
    <w:rsid w:val="008A2A47"/>
    <w:rsid w:val="008B3929"/>
    <w:rsid w:val="008B7293"/>
    <w:rsid w:val="008C661D"/>
    <w:rsid w:val="008D7F5A"/>
    <w:rsid w:val="008E27E3"/>
    <w:rsid w:val="008F40A3"/>
    <w:rsid w:val="008F5014"/>
    <w:rsid w:val="009044C5"/>
    <w:rsid w:val="00904D80"/>
    <w:rsid w:val="00906E84"/>
    <w:rsid w:val="0091280A"/>
    <w:rsid w:val="00912C19"/>
    <w:rsid w:val="00915D9A"/>
    <w:rsid w:val="009176E2"/>
    <w:rsid w:val="009209C9"/>
    <w:rsid w:val="0093056B"/>
    <w:rsid w:val="009305CA"/>
    <w:rsid w:val="009319CF"/>
    <w:rsid w:val="00935FD4"/>
    <w:rsid w:val="00936B76"/>
    <w:rsid w:val="00953DB4"/>
    <w:rsid w:val="0096092B"/>
    <w:rsid w:val="00966B58"/>
    <w:rsid w:val="00981AA5"/>
    <w:rsid w:val="00982880"/>
    <w:rsid w:val="009978B9"/>
    <w:rsid w:val="009A0581"/>
    <w:rsid w:val="009A5FB3"/>
    <w:rsid w:val="009B522E"/>
    <w:rsid w:val="009D15F8"/>
    <w:rsid w:val="009D2290"/>
    <w:rsid w:val="009D513A"/>
    <w:rsid w:val="009E0E3F"/>
    <w:rsid w:val="009E45DA"/>
    <w:rsid w:val="009F4A34"/>
    <w:rsid w:val="009F7091"/>
    <w:rsid w:val="00A13A2C"/>
    <w:rsid w:val="00A1743E"/>
    <w:rsid w:val="00A20C29"/>
    <w:rsid w:val="00A46476"/>
    <w:rsid w:val="00A51771"/>
    <w:rsid w:val="00A5178D"/>
    <w:rsid w:val="00A51859"/>
    <w:rsid w:val="00A63E62"/>
    <w:rsid w:val="00A66890"/>
    <w:rsid w:val="00A66EB4"/>
    <w:rsid w:val="00A720DC"/>
    <w:rsid w:val="00A731C6"/>
    <w:rsid w:val="00A76130"/>
    <w:rsid w:val="00A81520"/>
    <w:rsid w:val="00A81730"/>
    <w:rsid w:val="00A86A34"/>
    <w:rsid w:val="00A92ECA"/>
    <w:rsid w:val="00A96ED0"/>
    <w:rsid w:val="00AB43CD"/>
    <w:rsid w:val="00AC01B2"/>
    <w:rsid w:val="00AC02DA"/>
    <w:rsid w:val="00AC5DD0"/>
    <w:rsid w:val="00AC72DD"/>
    <w:rsid w:val="00AD0818"/>
    <w:rsid w:val="00AE15A1"/>
    <w:rsid w:val="00AE6FBB"/>
    <w:rsid w:val="00B00FEA"/>
    <w:rsid w:val="00B01CC4"/>
    <w:rsid w:val="00B037CB"/>
    <w:rsid w:val="00B11426"/>
    <w:rsid w:val="00B14371"/>
    <w:rsid w:val="00B14D75"/>
    <w:rsid w:val="00B234A3"/>
    <w:rsid w:val="00B23C06"/>
    <w:rsid w:val="00B41E7F"/>
    <w:rsid w:val="00B50332"/>
    <w:rsid w:val="00B60F6E"/>
    <w:rsid w:val="00B73105"/>
    <w:rsid w:val="00B922AC"/>
    <w:rsid w:val="00B9357A"/>
    <w:rsid w:val="00BA6870"/>
    <w:rsid w:val="00BB1C58"/>
    <w:rsid w:val="00BF5456"/>
    <w:rsid w:val="00C222E9"/>
    <w:rsid w:val="00C2443D"/>
    <w:rsid w:val="00C25B24"/>
    <w:rsid w:val="00C300C5"/>
    <w:rsid w:val="00C4730A"/>
    <w:rsid w:val="00C4774A"/>
    <w:rsid w:val="00C92703"/>
    <w:rsid w:val="00C965CF"/>
    <w:rsid w:val="00CA0340"/>
    <w:rsid w:val="00CB6430"/>
    <w:rsid w:val="00CB7E18"/>
    <w:rsid w:val="00CC2084"/>
    <w:rsid w:val="00CC5D24"/>
    <w:rsid w:val="00CD75E0"/>
    <w:rsid w:val="00CE01A9"/>
    <w:rsid w:val="00CE43EB"/>
    <w:rsid w:val="00CE623F"/>
    <w:rsid w:val="00CF0BF7"/>
    <w:rsid w:val="00CF5D51"/>
    <w:rsid w:val="00CF7805"/>
    <w:rsid w:val="00D054EA"/>
    <w:rsid w:val="00D06A8D"/>
    <w:rsid w:val="00D06B66"/>
    <w:rsid w:val="00D135CA"/>
    <w:rsid w:val="00D35978"/>
    <w:rsid w:val="00D42611"/>
    <w:rsid w:val="00D50C8E"/>
    <w:rsid w:val="00D56C39"/>
    <w:rsid w:val="00D56FEE"/>
    <w:rsid w:val="00D75B73"/>
    <w:rsid w:val="00D82FA2"/>
    <w:rsid w:val="00D84842"/>
    <w:rsid w:val="00D90F01"/>
    <w:rsid w:val="00D9268C"/>
    <w:rsid w:val="00DA1DFA"/>
    <w:rsid w:val="00DA6AA8"/>
    <w:rsid w:val="00DA70F8"/>
    <w:rsid w:val="00DC054D"/>
    <w:rsid w:val="00DC0D50"/>
    <w:rsid w:val="00DC4A03"/>
    <w:rsid w:val="00DC715D"/>
    <w:rsid w:val="00DE4517"/>
    <w:rsid w:val="00DE714F"/>
    <w:rsid w:val="00DF0408"/>
    <w:rsid w:val="00DF1496"/>
    <w:rsid w:val="00DF621D"/>
    <w:rsid w:val="00DF7650"/>
    <w:rsid w:val="00E30CA2"/>
    <w:rsid w:val="00E76CB3"/>
    <w:rsid w:val="00E85D99"/>
    <w:rsid w:val="00E872D1"/>
    <w:rsid w:val="00EA1919"/>
    <w:rsid w:val="00EB2900"/>
    <w:rsid w:val="00EB404A"/>
    <w:rsid w:val="00ED24F4"/>
    <w:rsid w:val="00ED6C3B"/>
    <w:rsid w:val="00EE17C4"/>
    <w:rsid w:val="00EE2E88"/>
    <w:rsid w:val="00F149DD"/>
    <w:rsid w:val="00F22C43"/>
    <w:rsid w:val="00F26680"/>
    <w:rsid w:val="00F40754"/>
    <w:rsid w:val="00F417E0"/>
    <w:rsid w:val="00F44E36"/>
    <w:rsid w:val="00F4706A"/>
    <w:rsid w:val="00F63AB7"/>
    <w:rsid w:val="00F6646F"/>
    <w:rsid w:val="00F86EA2"/>
    <w:rsid w:val="00FA375F"/>
    <w:rsid w:val="00FA5E48"/>
    <w:rsid w:val="00FA7B0C"/>
    <w:rsid w:val="00FB0945"/>
    <w:rsid w:val="00FB5E1F"/>
    <w:rsid w:val="00FD0CE6"/>
    <w:rsid w:val="00FF2F20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1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16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16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165D"/>
  </w:style>
  <w:style w:type="paragraph" w:styleId="a4">
    <w:name w:val="Normal (Web)"/>
    <w:basedOn w:val="a"/>
    <w:uiPriority w:val="99"/>
    <w:unhideWhenUsed/>
    <w:rsid w:val="0043165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3165D"/>
    <w:rPr>
      <w:b/>
      <w:bCs/>
    </w:rPr>
  </w:style>
  <w:style w:type="character" w:customStyle="1" w:styleId="breadcrumbs">
    <w:name w:val="breadcrumbs"/>
    <w:basedOn w:val="a0"/>
    <w:rsid w:val="0043165D"/>
  </w:style>
  <w:style w:type="paragraph" w:styleId="a6">
    <w:name w:val="Balloon Text"/>
    <w:basedOn w:val="a"/>
    <w:link w:val="a7"/>
    <w:uiPriority w:val="99"/>
    <w:semiHidden/>
    <w:unhideWhenUsed/>
    <w:rsid w:val="004316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5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43C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0B46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kern w:val="2"/>
      <w:sz w:val="18"/>
      <w:szCs w:val="20"/>
      <w:lang w:eastAsia="zh-CN"/>
    </w:rPr>
  </w:style>
  <w:style w:type="paragraph" w:styleId="a8">
    <w:name w:val="List"/>
    <w:basedOn w:val="a"/>
    <w:uiPriority w:val="99"/>
    <w:semiHidden/>
    <w:unhideWhenUsed/>
    <w:rsid w:val="000B4694"/>
    <w:pPr>
      <w:ind w:left="283" w:hanging="283"/>
    </w:pPr>
  </w:style>
  <w:style w:type="paragraph" w:styleId="a9">
    <w:name w:val="Body Text Indent"/>
    <w:basedOn w:val="a"/>
    <w:link w:val="aa"/>
    <w:semiHidden/>
    <w:unhideWhenUsed/>
    <w:rsid w:val="0065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5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56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5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unhideWhenUsed/>
    <w:rsid w:val="00656BCC"/>
    <w:pPr>
      <w:ind w:left="227" w:right="227" w:firstLine="720"/>
      <w:jc w:val="both"/>
    </w:pPr>
    <w:rPr>
      <w:szCs w:val="20"/>
    </w:rPr>
  </w:style>
  <w:style w:type="paragraph" w:styleId="ac">
    <w:name w:val="List Paragraph"/>
    <w:basedOn w:val="a"/>
    <w:qFormat/>
    <w:rsid w:val="00656BCC"/>
    <w:pPr>
      <w:ind w:left="708"/>
    </w:pPr>
    <w:rPr>
      <w:sz w:val="20"/>
      <w:szCs w:val="20"/>
    </w:rPr>
  </w:style>
  <w:style w:type="character" w:customStyle="1" w:styleId="BodyTextIndent3">
    <w:name w:val="Body Text Indent 3 Знак"/>
    <w:basedOn w:val="a0"/>
    <w:link w:val="BodyTextIndent30"/>
    <w:locked/>
    <w:rsid w:val="00656BCC"/>
    <w:rPr>
      <w:color w:val="000000"/>
    </w:rPr>
  </w:style>
  <w:style w:type="paragraph" w:customStyle="1" w:styleId="BodyTextIndent30">
    <w:name w:val="Body Text Indent 3"/>
    <w:basedOn w:val="a"/>
    <w:link w:val="BodyTextIndent3"/>
    <w:rsid w:val="00656BCC"/>
    <w:pPr>
      <w:widowControl w:val="0"/>
      <w:ind w:firstLine="624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56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56BCC"/>
    <w:pPr>
      <w:widowControl w:val="0"/>
      <w:ind w:firstLine="624"/>
      <w:jc w:val="both"/>
    </w:pPr>
    <w:rPr>
      <w:color w:val="000000"/>
      <w:sz w:val="20"/>
      <w:szCs w:val="20"/>
    </w:rPr>
  </w:style>
  <w:style w:type="character" w:customStyle="1" w:styleId="apple-style-span">
    <w:name w:val="apple-style-span"/>
    <w:basedOn w:val="a0"/>
    <w:rsid w:val="0065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16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316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16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1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316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165D"/>
  </w:style>
  <w:style w:type="paragraph" w:styleId="a4">
    <w:name w:val="Normal (Web)"/>
    <w:basedOn w:val="a"/>
    <w:uiPriority w:val="99"/>
    <w:unhideWhenUsed/>
    <w:rsid w:val="0043165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3165D"/>
    <w:rPr>
      <w:b/>
      <w:bCs/>
    </w:rPr>
  </w:style>
  <w:style w:type="character" w:customStyle="1" w:styleId="breadcrumbs">
    <w:name w:val="breadcrumbs"/>
    <w:basedOn w:val="a0"/>
    <w:rsid w:val="0043165D"/>
  </w:style>
  <w:style w:type="paragraph" w:styleId="a6">
    <w:name w:val="Balloon Text"/>
    <w:basedOn w:val="a"/>
    <w:link w:val="a7"/>
    <w:uiPriority w:val="99"/>
    <w:semiHidden/>
    <w:unhideWhenUsed/>
    <w:rsid w:val="004316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3165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AB43C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1">
    <w:name w:val="FR1"/>
    <w:rsid w:val="000B46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/>
      <w:kern w:val="2"/>
      <w:sz w:val="18"/>
      <w:szCs w:val="20"/>
      <w:lang w:eastAsia="zh-CN"/>
    </w:rPr>
  </w:style>
  <w:style w:type="paragraph" w:styleId="a8">
    <w:name w:val="List"/>
    <w:basedOn w:val="a"/>
    <w:uiPriority w:val="99"/>
    <w:semiHidden/>
    <w:unhideWhenUsed/>
    <w:rsid w:val="000B4694"/>
    <w:pPr>
      <w:ind w:left="283" w:hanging="283"/>
    </w:pPr>
  </w:style>
  <w:style w:type="paragraph" w:styleId="a9">
    <w:name w:val="Body Text Indent"/>
    <w:basedOn w:val="a"/>
    <w:link w:val="aa"/>
    <w:semiHidden/>
    <w:unhideWhenUsed/>
    <w:rsid w:val="0065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65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56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56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lock Text"/>
    <w:basedOn w:val="a"/>
    <w:semiHidden/>
    <w:unhideWhenUsed/>
    <w:rsid w:val="00656BCC"/>
    <w:pPr>
      <w:ind w:left="227" w:right="227" w:firstLine="720"/>
      <w:jc w:val="both"/>
    </w:pPr>
    <w:rPr>
      <w:szCs w:val="20"/>
    </w:rPr>
  </w:style>
  <w:style w:type="paragraph" w:styleId="ac">
    <w:name w:val="List Paragraph"/>
    <w:basedOn w:val="a"/>
    <w:qFormat/>
    <w:rsid w:val="00656BCC"/>
    <w:pPr>
      <w:ind w:left="708"/>
    </w:pPr>
    <w:rPr>
      <w:sz w:val="20"/>
      <w:szCs w:val="20"/>
    </w:rPr>
  </w:style>
  <w:style w:type="character" w:customStyle="1" w:styleId="BodyTextIndent3">
    <w:name w:val="Body Text Indent 3 Знак"/>
    <w:basedOn w:val="a0"/>
    <w:link w:val="BodyTextIndent30"/>
    <w:locked/>
    <w:rsid w:val="00656BCC"/>
    <w:rPr>
      <w:color w:val="000000"/>
    </w:rPr>
  </w:style>
  <w:style w:type="paragraph" w:customStyle="1" w:styleId="BodyTextIndent30">
    <w:name w:val="Body Text Indent 3"/>
    <w:basedOn w:val="a"/>
    <w:link w:val="BodyTextIndent3"/>
    <w:rsid w:val="00656BCC"/>
    <w:pPr>
      <w:widowControl w:val="0"/>
      <w:ind w:firstLine="624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56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656BCC"/>
    <w:pPr>
      <w:widowControl w:val="0"/>
      <w:ind w:firstLine="624"/>
      <w:jc w:val="both"/>
    </w:pPr>
    <w:rPr>
      <w:color w:val="000000"/>
      <w:sz w:val="20"/>
      <w:szCs w:val="20"/>
    </w:rPr>
  </w:style>
  <w:style w:type="character" w:customStyle="1" w:styleId="apple-style-span">
    <w:name w:val="apple-style-span"/>
    <w:basedOn w:val="a0"/>
    <w:rsid w:val="0065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CCCCCC"/>
            <w:right w:val="none" w:sz="0" w:space="0" w:color="auto"/>
          </w:divBdr>
          <w:divsChild>
            <w:div w:id="15336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974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8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6054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3617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970387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2677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479696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21302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941809">
                                  <w:marLeft w:val="150"/>
                                  <w:marRight w:val="15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5642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1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27740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42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7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7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6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034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4131">
                      <w:marLeft w:val="15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0746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8600534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Б-Уса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cp:lastPrinted>2017-03-24T10:45:00Z</cp:lastPrinted>
  <dcterms:created xsi:type="dcterms:W3CDTF">2017-04-25T03:02:00Z</dcterms:created>
  <dcterms:modified xsi:type="dcterms:W3CDTF">2017-04-25T03:02:00Z</dcterms:modified>
</cp:coreProperties>
</file>